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СЕМЕНОВ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АНАТОЛИЙ КОНСТАНТИНОВИЧ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13 декабря 1957 года в городе Тамбов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е.</w:t>
      </w:r>
      <w:r>
        <w:rPr>
          <w:rFonts w:cs="Times New Roman" w:ascii="Times New Roman" w:hAnsi="Times New Roman"/>
          <w:sz w:val="28"/>
          <w:szCs w:val="28"/>
        </w:rPr>
        <w:t xml:space="preserve"> Проживает в Липецкой области, город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Липецк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профес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си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ональное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 xml:space="preserve"> окончил Московский новый юридический институт в 2000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пенсионер.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«Липецкое областное отделение политической партии «КОММУНИСТИЧЕСКАЯ ПАРТИЯ РОССИЙСКОЙ ФЕДЕРАЦИИ».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политической партии «КОММУНИСТИЧЕСКАЯ ПАРТИЯ РОССИЙСКОЙ ФЕДЕРАЦИИ».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cs="Times New Roman" w:ascii="Times New Roman" w:hAnsi="Times New Roman"/>
          <w:sz w:val="28"/>
          <w:szCs w:val="28"/>
          <w:lang w:val="x-none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Желтов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М. А.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, п</w:t>
      </w:r>
      <w:r>
        <w:rPr>
          <w:rFonts w:cs="Times New Roman" w:ascii="Times New Roman" w:hAnsi="Times New Roman"/>
          <w:sz w:val="28"/>
          <w:szCs w:val="28"/>
        </w:rPr>
        <w:t xml:space="preserve">убличное акционерное общество Сбербанк, Публичное акционерное общество Банк ВТБ, 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color w:val="111111"/>
          <w:sz w:val="28"/>
          <w:szCs w:val="28"/>
        </w:rPr>
        <w:t>ткрытое акционерное общество «Общество юристов»</w:t>
      </w:r>
      <w:r>
        <w:rPr>
          <w:rFonts w:cs="Times New Roman" w:ascii="Times New Roman" w:hAnsi="Times New Roman"/>
          <w:sz w:val="28"/>
          <w:szCs w:val="28"/>
        </w:rPr>
        <w:t>, Отделение Социального фонда России по Липецкой области — 3251367,39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квартира, Липецкая область, 46,6 кв.м.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 счетов, на общую сумму - 1000383 руб.</w:t>
      </w:r>
    </w:p>
    <w:p>
      <w:pPr>
        <w:pStyle w:val="Normal"/>
        <w:spacing w:lineRule="auto" w:line="276"/>
        <w:ind w:left="709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left="709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left="709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Иное участие в коммерческих организациях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spacing w:lineRule="auto" w:line="276" w:before="0" w:after="160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Общество с ограниченной ответственностью «Общество юристов», 100%.</w:t>
      </w:r>
    </w:p>
    <w:p>
      <w:pPr>
        <w:pStyle w:val="Normal"/>
        <w:spacing w:lineRule="auto" w:line="276"/>
        <w:ind w:left="709" w:hanging="0"/>
        <w:jc w:val="center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 xml:space="preserve">ВЫЯВЛЕННЫЕ ФАКТЫ </w:t>
      </w:r>
    </w:p>
    <w:p>
      <w:pPr>
        <w:pStyle w:val="Normal"/>
        <w:spacing w:lineRule="auto" w:line="276"/>
        <w:ind w:left="709" w:hanging="0"/>
        <w:jc w:val="center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>НЕДОСТОВЕРНОСТИ СВЕДЕНИЙ</w:t>
      </w:r>
    </w:p>
    <w:p>
      <w:pPr>
        <w:pStyle w:val="Normal"/>
        <w:spacing w:lineRule="auto" w:line="276"/>
        <w:ind w:left="709" w:hanging="0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bCs/>
          <w:sz w:val="28"/>
          <w:szCs w:val="28"/>
          <w:highlight w:val="yellow"/>
        </w:rPr>
      </w:r>
    </w:p>
    <w:p>
      <w:pPr>
        <w:pStyle w:val="Normal"/>
        <w:spacing w:lineRule="auto" w:line="276"/>
        <w:ind w:left="709" w:hanging="0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 указаны счета в банке:</w:t>
      </w:r>
    </w:p>
    <w:p>
      <w:pPr>
        <w:pStyle w:val="Normal"/>
        <w:spacing w:lineRule="auto" w:line="276"/>
        <w:ind w:left="709" w:hanging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3 счета в Публичном акционерном обществе Банк ВТБ с остатком 462,75 руб.; </w:t>
      </w:r>
    </w:p>
    <w:p>
      <w:pPr>
        <w:pStyle w:val="Normal"/>
        <w:spacing w:lineRule="auto" w:line="276"/>
        <w:ind w:left="709" w:hanging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счет в П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убличном акционерном обществе Банк ЗЕНИТ с остатком 0,00 руб.; </w:t>
      </w:r>
    </w:p>
    <w:p>
      <w:pPr>
        <w:pStyle w:val="Normal"/>
        <w:spacing w:lineRule="auto" w:line="276"/>
        <w:ind w:left="709" w:hanging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4 счета в Акционерном обществе «Почта Банк» с остатком 0,00 руб.; </w:t>
      </w:r>
    </w:p>
    <w:p>
      <w:pPr>
        <w:pStyle w:val="Normal"/>
        <w:spacing w:lineRule="auto" w:line="276"/>
        <w:ind w:left="709" w:hanging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6 счетов в Публичном акционерном обществе Сбербанк с остатком 19783,78 руб.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(сведения представлены банком).</w:t>
      </w:r>
    </w:p>
    <w:p>
      <w:pPr>
        <w:pStyle w:val="Normal"/>
        <w:spacing w:lineRule="auto" w:line="276" w:before="0" w:after="160"/>
        <w:ind w:left="709" w:hanging="0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Application>LibreOffice/7.5.1.2$Windows_X86_64 LibreOffice_project/fcbaee479e84c6cd81291587d2ee68cba099e129</Application>
  <AppVersion>15.0000</AppVersion>
  <Pages>2</Pages>
  <Words>202</Words>
  <Characters>1376</Characters>
  <CharactersWithSpaces>1569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2025-09-04T12:46:32Z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